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D67B94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Luz y sonido</w:t>
      </w:r>
    </w:p>
    <w:p w:rsidR="003C58ED" w:rsidRPr="003C58ED" w:rsidRDefault="007C7BA0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Naturales/3ro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3C58ED" w:rsidRDefault="00D67B94" w:rsidP="003C58ED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Ciencias físicas y químicas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Default="007C7BA0" w:rsidP="007C7BA0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Observar y preguntar</w:t>
            </w:r>
          </w:p>
          <w:p w:rsidR="004B5FCE" w:rsidRDefault="004B5FCE" w:rsidP="007C7BA0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Planificar y conducir una investigación</w:t>
            </w:r>
          </w:p>
          <w:p w:rsidR="007C7BA0" w:rsidRPr="007C7BA0" w:rsidRDefault="004B5FCE" w:rsidP="007C7BA0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Default="004B5FCE" w:rsidP="004B5FC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</w:pP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DEMOSTRAR CURIOSIDAD E INTERÉS POR CONOCER SERES VIVOS, OBJETOS Y/O EVENTOS QUE CONFORMAN EL ENTORNO NATURAL.</w:t>
            </w:r>
          </w:p>
          <w:p w:rsidR="004B5FCE" w:rsidRDefault="004B5FCE" w:rsidP="004B5FC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</w:pP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ASUMIR RESPONSABILIDADES E INTERACTUAR EN FORMA</w:t>
            </w:r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 xml:space="preserve"> </w:t>
            </w: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COLABORATIVA Y FLEXIBLE EN LOS TRABAJOS EN</w:t>
            </w:r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 xml:space="preserve"> </w:t>
            </w: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EQUIPO, APORTANDO Y ENRIQUECIENDO EL TRABAJO</w:t>
            </w:r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 xml:space="preserve"> </w:t>
            </w: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COMÚN.</w:t>
            </w:r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 xml:space="preserve"> </w:t>
            </w:r>
          </w:p>
          <w:p w:rsidR="004B5FCE" w:rsidRPr="004B5FCE" w:rsidRDefault="004B5FCE" w:rsidP="004B5FC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DignaSC-Bold" w:eastAsiaTheme="minorHAnsi" w:hAnsi="DignaSC-Bold" w:cs="DignaSC-Bold"/>
                <w:b/>
                <w:bCs/>
                <w:color w:val="2D2D2E"/>
                <w:sz w:val="18"/>
                <w:szCs w:val="18"/>
              </w:rPr>
            </w:pP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MANIFESTAR UN ESTILO DE TRABAJO RIGUROSO, HONESTO</w:t>
            </w:r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 xml:space="preserve"> </w:t>
            </w:r>
            <w:r w:rsidRPr="004B5FCE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Y PERSEVERANTE PARA LOGRAR LOS APRENDIZAJES DE LA ASIGNATURA.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95"/>
        <w:gridCol w:w="4479"/>
        <w:gridCol w:w="4526"/>
      </w:tblGrid>
      <w:tr w:rsidR="004B5FCE" w:rsidTr="00981511">
        <w:tc>
          <w:tcPr>
            <w:tcW w:w="4495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Unidad: Luz y Sonido</w:t>
            </w:r>
          </w:p>
        </w:tc>
        <w:tc>
          <w:tcPr>
            <w:tcW w:w="4479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26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4B5FCE" w:rsidTr="00981511">
        <w:tc>
          <w:tcPr>
            <w:tcW w:w="4495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Tema 1</w:t>
            </w:r>
          </w:p>
        </w:tc>
        <w:tc>
          <w:tcPr>
            <w:tcW w:w="4479" w:type="dxa"/>
          </w:tcPr>
          <w:p w:rsidR="004B5FCE" w:rsidRDefault="00B550C9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Clase 1 </w:t>
            </w:r>
          </w:p>
        </w:tc>
        <w:tc>
          <w:tcPr>
            <w:tcW w:w="4526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Fuentes emisores de luz</w:t>
            </w:r>
          </w:p>
        </w:tc>
      </w:tr>
      <w:tr w:rsidR="004B5FCE" w:rsidTr="00981511">
        <w:tc>
          <w:tcPr>
            <w:tcW w:w="4495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479" w:type="dxa"/>
          </w:tcPr>
          <w:p w:rsidR="004B5FCE" w:rsidRDefault="00446056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Clase 2</w:t>
            </w:r>
          </w:p>
        </w:tc>
        <w:tc>
          <w:tcPr>
            <w:tcW w:w="4526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Movimientos de la luz</w:t>
            </w:r>
          </w:p>
        </w:tc>
      </w:tr>
      <w:tr w:rsidR="004B5FCE" w:rsidTr="00981511">
        <w:tc>
          <w:tcPr>
            <w:tcW w:w="4495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479" w:type="dxa"/>
          </w:tcPr>
          <w:p w:rsidR="004B5FCE" w:rsidRDefault="00446056" w:rsidP="004460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Clase 3</w:t>
            </w:r>
          </w:p>
        </w:tc>
        <w:tc>
          <w:tcPr>
            <w:tcW w:w="4526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Luz y sombra</w:t>
            </w:r>
          </w:p>
        </w:tc>
      </w:tr>
      <w:tr w:rsidR="004B5FCE" w:rsidTr="00981511">
        <w:tc>
          <w:tcPr>
            <w:tcW w:w="4495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479" w:type="dxa"/>
          </w:tcPr>
          <w:p w:rsidR="004B5FCE" w:rsidRDefault="00446056" w:rsidP="004460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Clase 4</w:t>
            </w:r>
          </w:p>
        </w:tc>
        <w:tc>
          <w:tcPr>
            <w:tcW w:w="4526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Colores de la luz blanca</w:t>
            </w:r>
          </w:p>
        </w:tc>
      </w:tr>
      <w:tr w:rsidR="004B5FCE" w:rsidTr="00981511">
        <w:tc>
          <w:tcPr>
            <w:tcW w:w="4495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Tema 2</w:t>
            </w:r>
          </w:p>
        </w:tc>
        <w:tc>
          <w:tcPr>
            <w:tcW w:w="4479" w:type="dxa"/>
          </w:tcPr>
          <w:p w:rsidR="004B5FCE" w:rsidRDefault="00981511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Clase 5</w:t>
            </w:r>
          </w:p>
        </w:tc>
        <w:tc>
          <w:tcPr>
            <w:tcW w:w="4526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Origen del sonido</w:t>
            </w:r>
          </w:p>
        </w:tc>
      </w:tr>
      <w:tr w:rsidR="004B5FCE" w:rsidTr="00981511">
        <w:tc>
          <w:tcPr>
            <w:tcW w:w="4495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479" w:type="dxa"/>
          </w:tcPr>
          <w:p w:rsidR="004B5FCE" w:rsidRDefault="00981511" w:rsidP="0098151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Clase 6</w:t>
            </w:r>
          </w:p>
        </w:tc>
        <w:tc>
          <w:tcPr>
            <w:tcW w:w="4526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El sonido viaja</w:t>
            </w:r>
          </w:p>
        </w:tc>
      </w:tr>
      <w:tr w:rsidR="004B5FCE" w:rsidTr="00981511">
        <w:tc>
          <w:tcPr>
            <w:tcW w:w="4495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479" w:type="dxa"/>
          </w:tcPr>
          <w:p w:rsidR="004B5FCE" w:rsidRDefault="00981511" w:rsidP="0098151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Clase 7</w:t>
            </w:r>
          </w:p>
        </w:tc>
        <w:tc>
          <w:tcPr>
            <w:tcW w:w="4526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Transmisión del 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onido</w:t>
            </w:r>
          </w:p>
        </w:tc>
      </w:tr>
      <w:tr w:rsidR="004B5FCE" w:rsidTr="00981511">
        <w:tc>
          <w:tcPr>
            <w:tcW w:w="4495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479" w:type="dxa"/>
          </w:tcPr>
          <w:p w:rsidR="004B5FCE" w:rsidRDefault="00981511" w:rsidP="0098151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Clase 8</w:t>
            </w:r>
          </w:p>
        </w:tc>
        <w:tc>
          <w:tcPr>
            <w:tcW w:w="4526" w:type="dxa"/>
          </w:tcPr>
          <w:p w:rsidR="004B5FCE" w:rsidRDefault="004B5FCE" w:rsidP="003C58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El sonido se absorbe y se refleja</w:t>
            </w:r>
          </w:p>
        </w:tc>
      </w:tr>
    </w:tbl>
    <w:p w:rsidR="003C58ED" w:rsidRPr="00D026C9" w:rsidRDefault="003C58ED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4B5FCE" w:rsidRDefault="004B5FCE" w:rsidP="003C58ED">
      <w:pPr>
        <w:rPr>
          <w:b/>
          <w:sz w:val="24"/>
          <w:szCs w:val="24"/>
          <w:lang w:val="es-ES"/>
        </w:rPr>
      </w:pPr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511211" w:rsidRDefault="00511211" w:rsidP="005112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lastRenderedPageBreak/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511211" w:rsidRPr="00D026C9" w:rsidRDefault="00511211" w:rsidP="00511211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132080</wp:posOffset>
                </wp:positionV>
                <wp:extent cx="7772400" cy="477520"/>
                <wp:effectExtent l="0" t="0" r="19050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77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211" w:rsidRPr="00511211" w:rsidRDefault="00511211" w:rsidP="005112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Distinguir fuentes naturales y artificiales de luz, como el Sol, las ampolletas y el fuego, entre otras.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5.85pt;margin-top:10.4pt;width:612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" fillcolor="white [3201]" strokecolor="black [3200]" strokeweight="2pt">
                <v:textbox>
                  <w:txbxContent>
                    <w:p w:rsidR="00511211" w:rsidRPr="00511211" w:rsidRDefault="00511211" w:rsidP="005112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</w:pP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Distinguir fuentes naturales y artificiales de l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uz, como el Sol, las ampolletas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y el fuego, entre otras.</w:t>
                      </w:r>
                    </w:p>
                  </w:txbxContent>
                </v:textbox>
              </v:rect>
            </w:pict>
          </mc:Fallback>
        </mc:AlternateContent>
      </w:r>
    </w:p>
    <w:p w:rsidR="00511211" w:rsidRDefault="00511211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1093"/>
        <w:gridCol w:w="1339"/>
        <w:gridCol w:w="1851"/>
        <w:gridCol w:w="3798"/>
        <w:gridCol w:w="1868"/>
        <w:gridCol w:w="2384"/>
      </w:tblGrid>
      <w:tr w:rsidR="001368C6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1368C6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Pr="00975DC4" w:rsidRDefault="00975DC4" w:rsidP="001368C6">
            <w:pPr>
              <w:rPr>
                <w:lang w:val="es-ES"/>
              </w:rPr>
            </w:pPr>
            <w:r>
              <w:rPr>
                <w:lang w:val="es-ES"/>
              </w:rPr>
              <w:t>Identificar las características principales de los conceptos  de luz natural y artificial.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A658E1" w:rsidRDefault="00975DC4" w:rsidP="001368C6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Pr="00975DC4">
              <w:rPr>
                <w:lang w:val="es-ES"/>
              </w:rPr>
              <w:t>20 minutos</w:t>
            </w:r>
            <w:r w:rsidR="001368C6">
              <w:rPr>
                <w:lang w:val="es-ES"/>
              </w:rPr>
              <w:t>.</w:t>
            </w:r>
          </w:p>
          <w:p w:rsidR="001368C6" w:rsidRDefault="001368C6" w:rsidP="001368C6">
            <w:pPr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A658E1" w:rsidRDefault="00A658E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A658E1" w:rsidRDefault="00A658E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A658E1" w:rsidRDefault="00A658E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A658E1" w:rsidRDefault="00A658E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A658E1" w:rsidRDefault="00A658E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A658E1" w:rsidRDefault="00A658E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A658E1" w:rsidRDefault="00A658E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A658E1" w:rsidRDefault="00A658E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A658E1" w:rsidRDefault="00A658E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A658E1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="00057F4A">
              <w:rPr>
                <w:color w:val="000000" w:themeColor="text1"/>
                <w:sz w:val="24"/>
                <w:szCs w:val="24"/>
                <w:lang w:val="es-ES"/>
              </w:rPr>
              <w:t xml:space="preserve">40 </w:t>
            </w:r>
            <w:r w:rsidR="00A658E1" w:rsidRPr="00A658E1">
              <w:rPr>
                <w:color w:val="000000" w:themeColor="text1"/>
                <w:sz w:val="24"/>
                <w:szCs w:val="24"/>
                <w:lang w:val="es-ES"/>
              </w:rPr>
              <w:t>minutos</w:t>
            </w:r>
            <w:r w:rsidR="00057F4A">
              <w:rPr>
                <w:color w:val="000000" w:themeColor="text1"/>
                <w:sz w:val="24"/>
                <w:szCs w:val="24"/>
                <w:lang w:val="es-ES"/>
              </w:rPr>
              <w:t>.</w:t>
            </w: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5512C7" w:rsidRDefault="005512C7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5512C7" w:rsidRDefault="005512C7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5512C7" w:rsidRDefault="005512C7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5512C7" w:rsidRDefault="005512C7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057F4A" w:rsidRDefault="00057F4A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-30 minutos</w:t>
            </w: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Pr="00A658E1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A658E1" w:rsidRDefault="00975DC4" w:rsidP="001368C6">
            <w:pPr>
              <w:rPr>
                <w:lang w:val="es-ES"/>
              </w:rPr>
            </w:pPr>
            <w:r w:rsidRPr="00975DC4">
              <w:rPr>
                <w:lang w:val="es-ES"/>
              </w:rPr>
              <w:lastRenderedPageBreak/>
              <w:t>Identificar y comparar</w:t>
            </w:r>
            <w:r w:rsidR="001368C6">
              <w:rPr>
                <w:lang w:val="es-ES"/>
              </w:rPr>
              <w:t>.</w:t>
            </w: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  <w:r>
              <w:rPr>
                <w:lang w:val="es-ES"/>
              </w:rPr>
              <w:t>Definir  y comparar.</w:t>
            </w: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5512C7" w:rsidRDefault="005512C7" w:rsidP="001368C6">
            <w:pPr>
              <w:rPr>
                <w:lang w:val="es-ES"/>
              </w:rPr>
            </w:pPr>
          </w:p>
          <w:p w:rsidR="005512C7" w:rsidRDefault="005512C7" w:rsidP="001368C6">
            <w:pPr>
              <w:rPr>
                <w:lang w:val="es-ES"/>
              </w:rPr>
            </w:pPr>
          </w:p>
          <w:p w:rsidR="005512C7" w:rsidRDefault="005512C7" w:rsidP="001368C6">
            <w:pPr>
              <w:rPr>
                <w:lang w:val="es-ES"/>
              </w:rPr>
            </w:pPr>
          </w:p>
          <w:p w:rsidR="005512C7" w:rsidRDefault="005512C7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Pr="00A658E1" w:rsidRDefault="00D67B94" w:rsidP="001368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Observar, </w:t>
            </w:r>
            <w:r w:rsidR="00057F4A">
              <w:rPr>
                <w:color w:val="000000" w:themeColor="text1"/>
                <w:sz w:val="24"/>
                <w:szCs w:val="24"/>
              </w:rPr>
              <w:t>Analizar y comparar.</w:t>
            </w:r>
          </w:p>
        </w:tc>
        <w:tc>
          <w:tcPr>
            <w:tcW w:w="2028" w:type="dxa"/>
            <w:shd w:val="clear" w:color="auto" w:fill="FFFFFF" w:themeFill="background1"/>
          </w:tcPr>
          <w:p w:rsidR="005D414A" w:rsidRPr="005D414A" w:rsidRDefault="00975DC4" w:rsidP="001368C6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lastRenderedPageBreak/>
              <w:t>Socializar respecto a lo</w:t>
            </w:r>
            <w:r w:rsidR="00A658E1">
              <w:rPr>
                <w:lang w:val="es-ES"/>
              </w:rPr>
              <w:t>s</w:t>
            </w:r>
            <w:r>
              <w:rPr>
                <w:lang w:val="es-ES"/>
              </w:rPr>
              <w:t xml:space="preserve"> acontecimientos cotidianos que involucran iluminación para discriminar entre diversas fuentes de luz y cuáles pueden reconocer e inferir sus características a través de la comparación</w:t>
            </w: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A658E1" w:rsidRPr="00A658E1" w:rsidRDefault="00A658E1" w:rsidP="001368C6">
            <w:pPr>
              <w:rPr>
                <w:lang w:val="es-ES"/>
              </w:rPr>
            </w:pPr>
            <w:r w:rsidRPr="00A658E1">
              <w:rPr>
                <w:lang w:val="es-ES"/>
              </w:rPr>
              <w:t>Los estudiantes proceden a observar un video</w:t>
            </w:r>
            <w:r w:rsidR="001368C6">
              <w:rPr>
                <w:lang w:val="es-ES"/>
              </w:rPr>
              <w:t xml:space="preserve"> </w:t>
            </w:r>
            <w:r w:rsidR="001368C6">
              <w:rPr>
                <w:lang w:val="es-ES"/>
              </w:rPr>
              <w:lastRenderedPageBreak/>
              <w:t xml:space="preserve">sobre las fuentes de luz artificial y natural. A continuación redactan en su cuaderno una definición y ejemplo para cada una para que a continuación creen un cuadro comparativo entre ellas levantando categorías </w:t>
            </w:r>
          </w:p>
          <w:p w:rsidR="00A658E1" w:rsidRPr="005D414A" w:rsidRDefault="00A658E1" w:rsidP="00A658E1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D67B94" w:rsidRDefault="001368C6" w:rsidP="00D67B94">
            <w:pPr>
              <w:rPr>
                <w:lang w:val="es-ES"/>
              </w:rPr>
            </w:pPr>
            <w:r>
              <w:rPr>
                <w:lang w:val="es-ES"/>
              </w:rPr>
              <w:t xml:space="preserve">Para finalizar los estudiantes </w:t>
            </w:r>
            <w:r w:rsidR="00D67B94">
              <w:rPr>
                <w:lang w:val="es-ES"/>
              </w:rPr>
              <w:t xml:space="preserve">se reúnen en grupos de 3 o 4 y reciben una caja negra cerrada que tiene un pequeño orificio en una de sus paredes. </w:t>
            </w:r>
          </w:p>
          <w:p w:rsidR="005D414A" w:rsidRDefault="00D67B94" w:rsidP="00D67B94">
            <w:pPr>
              <w:rPr>
                <w:lang w:val="es-ES"/>
              </w:rPr>
            </w:pPr>
            <w:r>
              <w:rPr>
                <w:lang w:val="es-ES"/>
              </w:rPr>
              <w:t xml:space="preserve">Para esta actividad los estudiantes </w:t>
            </w:r>
            <w:r>
              <w:rPr>
                <w:lang w:val="es-ES"/>
              </w:rPr>
              <w:lastRenderedPageBreak/>
              <w:t>deben observar a través del agujero sin luz y dejar registro en sus cuadernos de la experiencia.</w:t>
            </w:r>
          </w:p>
          <w:p w:rsidR="00D67B94" w:rsidRDefault="00D67B94" w:rsidP="00D67B94">
            <w:pPr>
              <w:rPr>
                <w:lang w:val="es-ES"/>
              </w:rPr>
            </w:pPr>
            <w:r>
              <w:rPr>
                <w:lang w:val="es-ES"/>
              </w:rPr>
              <w:t>Luego, a través de otro agujero iluminar por fuera con una linterna la caja (hacia adentro) y por el otro agujero observar. Registras que es lo que pueden ver. Por último agrandar uno de los agujeros y dejar que entre la luz del sol y por el otro agujero observar, nuevamente registrar la experiencia.</w:t>
            </w:r>
          </w:p>
          <w:p w:rsidR="00D67B94" w:rsidRPr="001368C6" w:rsidRDefault="00D67B94" w:rsidP="00D67B94">
            <w:pPr>
              <w:rPr>
                <w:b/>
                <w:lang w:val="es-ES"/>
              </w:rPr>
            </w:pPr>
            <w:r>
              <w:rPr>
                <w:lang w:val="es-ES"/>
              </w:rPr>
              <w:t xml:space="preserve">A partir de ello, levantar conclusiones de </w:t>
            </w:r>
            <w:r>
              <w:rPr>
                <w:lang w:val="es-ES"/>
              </w:rPr>
              <w:lastRenderedPageBreak/>
              <w:t>qué es lo que permite que algo sea o no visible.</w:t>
            </w:r>
          </w:p>
        </w:tc>
        <w:tc>
          <w:tcPr>
            <w:tcW w:w="2895" w:type="dxa"/>
            <w:shd w:val="clear" w:color="auto" w:fill="FFFFFF" w:themeFill="background1"/>
          </w:tcPr>
          <w:p w:rsidR="005D414A" w:rsidRPr="00A658E1" w:rsidRDefault="00A658E1" w:rsidP="001368C6">
            <w:pPr>
              <w:rPr>
                <w:lang w:val="es-ES"/>
              </w:rPr>
            </w:pPr>
            <w:r w:rsidRPr="00A658E1">
              <w:rPr>
                <w:lang w:val="es-ES"/>
              </w:rPr>
              <w:lastRenderedPageBreak/>
              <w:t>Recursos</w:t>
            </w:r>
            <w:r>
              <w:rPr>
                <w:lang w:val="es-ES"/>
              </w:rPr>
              <w:t xml:space="preserve"> naturales observables, como abrir y cerrar las cortinas y para identificar la luz artificial utilizar el interruptor de la luz del aula, alguna linterna o similar.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Default="005D414A" w:rsidP="001368C6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68C6" w:rsidRDefault="001368C6" w:rsidP="001368C6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68C6" w:rsidRDefault="001368C6" w:rsidP="001368C6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68C6" w:rsidRDefault="001368C6" w:rsidP="001368C6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1368C6" w:rsidRDefault="00057F4A" w:rsidP="001368C6">
            <w:pPr>
              <w:rPr>
                <w:color w:val="000000" w:themeColor="text1"/>
                <w:u w:val="single"/>
                <w:lang w:val="es-ES"/>
              </w:rPr>
            </w:pPr>
            <w:r>
              <w:rPr>
                <w:color w:val="FF0000"/>
                <w:sz w:val="24"/>
                <w:szCs w:val="24"/>
                <w:u w:val="single"/>
                <w:lang w:val="es-ES"/>
              </w:rPr>
              <w:br/>
            </w:r>
            <w:r w:rsidR="001368C6">
              <w:rPr>
                <w:color w:val="FF0000"/>
                <w:sz w:val="24"/>
                <w:szCs w:val="24"/>
                <w:u w:val="single"/>
                <w:lang w:val="es-ES"/>
              </w:rPr>
              <w:br/>
            </w:r>
            <w:r w:rsidR="001368C6" w:rsidRPr="001368C6">
              <w:rPr>
                <w:color w:val="000000" w:themeColor="text1"/>
                <w:lang w:val="es-ES"/>
              </w:rPr>
              <w:t>Proyector</w:t>
            </w:r>
            <w:r w:rsidR="001368C6">
              <w:rPr>
                <w:color w:val="000000" w:themeColor="text1"/>
                <w:lang w:val="es-ES"/>
              </w:rPr>
              <w:t>, sistema de audio, computador y pizarra.</w:t>
            </w:r>
            <w:r w:rsidR="00EE33D6">
              <w:rPr>
                <w:color w:val="000000" w:themeColor="text1"/>
                <w:lang w:val="es-ES"/>
              </w:rPr>
              <w:br/>
            </w:r>
            <w:hyperlink r:id="rId8" w:history="1">
              <w:r w:rsidR="00EE33D6" w:rsidRPr="00AD158F">
                <w:rPr>
                  <w:rStyle w:val="Hipervnculo"/>
                  <w:lang w:val="es-ES"/>
                </w:rPr>
                <w:t>http://www.youtube.com/watch?v=CD-_LzXmPGI</w:t>
              </w:r>
            </w:hyperlink>
          </w:p>
          <w:p w:rsidR="00EE33D6" w:rsidRDefault="00EE33D6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Default="005512C7" w:rsidP="001368C6">
            <w:pPr>
              <w:rPr>
                <w:color w:val="000000" w:themeColor="text1"/>
                <w:u w:val="single"/>
                <w:lang w:val="es-ES"/>
              </w:rPr>
            </w:pPr>
          </w:p>
          <w:p w:rsidR="005512C7" w:rsidRPr="005512C7" w:rsidRDefault="005512C7" w:rsidP="001368C6">
            <w:pPr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>Cajas negras con dos agujeros, linternas.</w:t>
            </w:r>
          </w:p>
        </w:tc>
        <w:tc>
          <w:tcPr>
            <w:tcW w:w="2105" w:type="dxa"/>
            <w:shd w:val="clear" w:color="auto" w:fill="FFFFFF" w:themeFill="background1"/>
          </w:tcPr>
          <w:p w:rsidR="005D414A" w:rsidRPr="00A658E1" w:rsidRDefault="00A658E1" w:rsidP="001368C6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Diagnóstico, desempeño observable.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1368C6" w:rsidRDefault="001368C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1368C6" w:rsidRDefault="001368C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1368C6" w:rsidRDefault="001368C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1368C6" w:rsidRDefault="001368C6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1368C6" w:rsidRPr="001368C6" w:rsidRDefault="001368C6" w:rsidP="001368C6">
            <w:pPr>
              <w:rPr>
                <w:lang w:val="es-ES"/>
              </w:rPr>
            </w:pPr>
            <w:r>
              <w:rPr>
                <w:lang w:val="es-ES"/>
              </w:rPr>
              <w:br/>
            </w:r>
            <w:r w:rsidRPr="001368C6">
              <w:rPr>
                <w:lang w:val="es-ES"/>
              </w:rPr>
              <w:t>Lista de cotejo</w:t>
            </w:r>
          </w:p>
        </w:tc>
        <w:tc>
          <w:tcPr>
            <w:tcW w:w="2078" w:type="dxa"/>
            <w:shd w:val="clear" w:color="auto" w:fill="FFFFFF" w:themeFill="background1"/>
          </w:tcPr>
          <w:p w:rsidR="005D414A" w:rsidRDefault="00A658E1" w:rsidP="001368C6">
            <w:pPr>
              <w:rPr>
                <w:lang w:val="es-ES"/>
              </w:rPr>
            </w:pPr>
            <w:r w:rsidRPr="00A658E1">
              <w:rPr>
                <w:lang w:val="es-ES"/>
              </w:rPr>
              <w:t>P</w:t>
            </w:r>
            <w:r>
              <w:rPr>
                <w:lang w:val="es-ES"/>
              </w:rPr>
              <w:t>articipa activamente durante el ejercicio de levantar conocimientos.</w:t>
            </w:r>
          </w:p>
          <w:p w:rsidR="00A658E1" w:rsidRDefault="00A658E1" w:rsidP="001368C6">
            <w:pPr>
              <w:rPr>
                <w:lang w:val="es-ES"/>
              </w:rPr>
            </w:pPr>
            <w:r>
              <w:rPr>
                <w:lang w:val="es-ES"/>
              </w:rPr>
              <w:t>Respeta los turnos de los compañeros.</w:t>
            </w:r>
          </w:p>
          <w:p w:rsidR="00A658E1" w:rsidRDefault="00A658E1" w:rsidP="001368C6">
            <w:pPr>
              <w:rPr>
                <w:lang w:val="es-ES"/>
              </w:rPr>
            </w:pPr>
            <w:r>
              <w:rPr>
                <w:lang w:val="es-ES"/>
              </w:rPr>
              <w:t>Argumenta respecto a diferencias y similitudes entre as fuentes de luz.</w:t>
            </w: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368C6" w:rsidRDefault="001368C6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057F4A" w:rsidRDefault="00057F4A" w:rsidP="001368C6">
            <w:pPr>
              <w:rPr>
                <w:lang w:val="es-ES"/>
              </w:rPr>
            </w:pPr>
          </w:p>
          <w:p w:rsidR="001368C6" w:rsidRDefault="001368C6" w:rsidP="001368C6">
            <w:pPr>
              <w:rPr>
                <w:lang w:val="es-ES"/>
              </w:rPr>
            </w:pPr>
            <w:r>
              <w:rPr>
                <w:lang w:val="es-ES"/>
              </w:rPr>
              <w:t>-Realiza las actividades dadas por el docente.</w:t>
            </w:r>
          </w:p>
          <w:p w:rsidR="001368C6" w:rsidRDefault="001368C6" w:rsidP="001368C6">
            <w:pPr>
              <w:rPr>
                <w:lang w:val="es-ES"/>
              </w:rPr>
            </w:pPr>
            <w:r>
              <w:rPr>
                <w:lang w:val="es-ES"/>
              </w:rPr>
              <w:t>-Levanta categorías.</w:t>
            </w:r>
          </w:p>
          <w:p w:rsidR="001368C6" w:rsidRDefault="001368C6" w:rsidP="001368C6">
            <w:pPr>
              <w:rPr>
                <w:lang w:val="es-ES"/>
              </w:rPr>
            </w:pPr>
            <w:r>
              <w:rPr>
                <w:lang w:val="es-ES"/>
              </w:rPr>
              <w:t>-Redacta con letra clara y legible.</w:t>
            </w:r>
          </w:p>
          <w:p w:rsidR="001368C6" w:rsidRDefault="001368C6" w:rsidP="001368C6">
            <w:pPr>
              <w:rPr>
                <w:lang w:val="es-ES"/>
              </w:rPr>
            </w:pPr>
          </w:p>
          <w:p w:rsidR="001368C6" w:rsidRDefault="001368C6" w:rsidP="001368C6">
            <w:pPr>
              <w:rPr>
                <w:lang w:val="es-ES"/>
              </w:rPr>
            </w:pPr>
            <w:r>
              <w:rPr>
                <w:lang w:val="es-ES"/>
              </w:rPr>
              <w:t>Atención a las faltas de ortografía, signos de puntuación y mayúsculas/minúsculas.</w:t>
            </w:r>
          </w:p>
          <w:p w:rsidR="001368C6" w:rsidRDefault="001368C6" w:rsidP="001368C6">
            <w:pPr>
              <w:rPr>
                <w:lang w:val="es-ES"/>
              </w:rPr>
            </w:pPr>
          </w:p>
          <w:p w:rsidR="001368C6" w:rsidRPr="00A658E1" w:rsidRDefault="001368C6" w:rsidP="00A658E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sectPr w:rsidR="00BE54B7" w:rsidSect="00361851">
      <w:headerReference w:type="default" r:id="rId9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C9" w:rsidRDefault="004C3EC9" w:rsidP="003C58ED">
      <w:pPr>
        <w:spacing w:after="0" w:line="240" w:lineRule="auto"/>
      </w:pPr>
      <w:r>
        <w:separator/>
      </w:r>
    </w:p>
  </w:endnote>
  <w:endnote w:type="continuationSeparator" w:id="0">
    <w:p w:rsidR="004C3EC9" w:rsidRDefault="004C3EC9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C9" w:rsidRDefault="004C3EC9" w:rsidP="003C58ED">
      <w:pPr>
        <w:spacing w:after="0" w:line="240" w:lineRule="auto"/>
      </w:pPr>
      <w:r>
        <w:separator/>
      </w:r>
    </w:p>
  </w:footnote>
  <w:footnote w:type="continuationSeparator" w:id="0">
    <w:p w:rsidR="004C3EC9" w:rsidRDefault="004C3EC9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057F4A">
      <w:rPr>
        <w:lang w:val="es-ES"/>
      </w:rPr>
      <w:t>Mes  _Mayo</w:t>
    </w:r>
    <w:r w:rsidR="003C58ED">
      <w:rPr>
        <w:lang w:val="es-ES"/>
      </w:rPr>
      <w:t>_____________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 w:rsidR="00057F4A">
      <w:rPr>
        <w:lang w:val="es-ES"/>
      </w:rPr>
      <w:t>__1</w:t>
    </w:r>
    <w:r>
      <w:rPr>
        <w:lang w:val="es-ES"/>
      </w:rPr>
      <w:t>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>Periodo: ______</w:t>
    </w:r>
    <w:r w:rsidR="00057F4A">
      <w:rPr>
        <w:lang w:val="es-ES"/>
      </w:rPr>
      <w:t>1</w:t>
    </w:r>
    <w:r>
      <w:rPr>
        <w:lang w:val="es-ES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00BEBA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57F4A"/>
    <w:rsid w:val="000B5BF9"/>
    <w:rsid w:val="001368C6"/>
    <w:rsid w:val="001F541B"/>
    <w:rsid w:val="00231201"/>
    <w:rsid w:val="002B2E7E"/>
    <w:rsid w:val="002C2AE8"/>
    <w:rsid w:val="002D297D"/>
    <w:rsid w:val="00361851"/>
    <w:rsid w:val="003922CB"/>
    <w:rsid w:val="003C58ED"/>
    <w:rsid w:val="003C5983"/>
    <w:rsid w:val="004211C0"/>
    <w:rsid w:val="00446056"/>
    <w:rsid w:val="004B5FCE"/>
    <w:rsid w:val="004C3EC9"/>
    <w:rsid w:val="00511211"/>
    <w:rsid w:val="005512C7"/>
    <w:rsid w:val="00552CDB"/>
    <w:rsid w:val="005D414A"/>
    <w:rsid w:val="006E7B32"/>
    <w:rsid w:val="007C7BA0"/>
    <w:rsid w:val="007F3701"/>
    <w:rsid w:val="008E060D"/>
    <w:rsid w:val="00975DC4"/>
    <w:rsid w:val="00981511"/>
    <w:rsid w:val="00A658E1"/>
    <w:rsid w:val="00A82300"/>
    <w:rsid w:val="00AC1692"/>
    <w:rsid w:val="00B550C9"/>
    <w:rsid w:val="00BE54B7"/>
    <w:rsid w:val="00D57666"/>
    <w:rsid w:val="00D67B94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E3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E3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D-_LzXmP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2910</Characters>
  <Application>Microsoft Office Word</Application>
  <DocSecurity>0</DocSecurity>
  <Lines>582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4</cp:revision>
  <dcterms:created xsi:type="dcterms:W3CDTF">2014-07-11T02:32:00Z</dcterms:created>
  <dcterms:modified xsi:type="dcterms:W3CDTF">2014-07-11T06:50:00Z</dcterms:modified>
</cp:coreProperties>
</file>